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F8" w:rsidRDefault="001536F8" w:rsidP="001536F8">
      <w:pPr>
        <w:pStyle w:val="Header"/>
        <w:rPr>
          <w:rFonts w:ascii="Times New Roman" w:hAnsi="Times New Roman" w:cs="Times New Roman"/>
          <w:sz w:val="20"/>
          <w:szCs w:val="20"/>
        </w:rPr>
      </w:pPr>
      <w:r w:rsidRPr="00A962DB">
        <w:rPr>
          <w:rFonts w:ascii="Times New Roman" w:hAnsi="Times New Roman" w:cs="Times New Roman"/>
          <w:sz w:val="20"/>
          <w:szCs w:val="20"/>
        </w:rPr>
        <w:t>Indian Journal of Basic and Applied Medical Research; June 2016: Vol.-5,</w:t>
      </w:r>
      <w:r w:rsidR="007E67D4">
        <w:rPr>
          <w:rFonts w:ascii="Times New Roman" w:hAnsi="Times New Roman" w:cs="Times New Roman"/>
          <w:sz w:val="20"/>
          <w:szCs w:val="20"/>
        </w:rPr>
        <w:t xml:space="preserve"> Issue- 3, P. 226 - 230</w:t>
      </w:r>
    </w:p>
    <w:p w:rsidR="001536F8" w:rsidRPr="007A1B76" w:rsidRDefault="001536F8" w:rsidP="001536F8">
      <w:pPr>
        <w:pStyle w:val="Header"/>
        <w:rPr>
          <w:rFonts w:ascii="Times New Roman" w:hAnsi="Times New Roman" w:cs="Times New Roman"/>
          <w:sz w:val="20"/>
          <w:szCs w:val="20"/>
        </w:rPr>
      </w:pPr>
    </w:p>
    <w:p w:rsidR="007E67D4" w:rsidRPr="000E7E45" w:rsidRDefault="007E67D4" w:rsidP="007E67D4">
      <w:pPr>
        <w:spacing w:after="0" w:line="360" w:lineRule="auto"/>
        <w:rPr>
          <w:rFonts w:asciiTheme="majorHAnsi" w:hAnsiTheme="majorHAnsi" w:cs="Times New Roman"/>
          <w:b/>
          <w:color w:val="000000"/>
          <w:sz w:val="24"/>
          <w:szCs w:val="24"/>
          <w:shd w:val="clear" w:color="auto" w:fill="FFFFFF"/>
        </w:rPr>
      </w:pPr>
      <w:r w:rsidRPr="000E7E45">
        <w:rPr>
          <w:rFonts w:asciiTheme="majorHAnsi" w:hAnsiTheme="majorHAnsi" w:cs="Times New Roman"/>
          <w:b/>
          <w:color w:val="000000"/>
          <w:sz w:val="24"/>
          <w:szCs w:val="24"/>
          <w:highlight w:val="lightGray"/>
          <w:shd w:val="clear" w:color="auto" w:fill="FFFFFF"/>
        </w:rPr>
        <w:t>Original article:</w:t>
      </w:r>
    </w:p>
    <w:p w:rsidR="007E67D4" w:rsidRPr="000E7E45" w:rsidRDefault="007E67D4" w:rsidP="007E67D4">
      <w:pPr>
        <w:spacing w:after="0" w:line="360" w:lineRule="auto"/>
        <w:rPr>
          <w:rFonts w:asciiTheme="majorHAnsi" w:hAnsiTheme="majorHAnsi" w:cs="Times New Roman"/>
          <w:b/>
          <w:color w:val="1F497D" w:themeColor="text2"/>
          <w:sz w:val="28"/>
          <w:szCs w:val="28"/>
        </w:rPr>
      </w:pPr>
      <w:r w:rsidRPr="000E7E45">
        <w:rPr>
          <w:rFonts w:asciiTheme="majorHAnsi" w:hAnsiTheme="majorHAnsi" w:cs="Times New Roman"/>
          <w:b/>
          <w:color w:val="1F497D" w:themeColor="text2"/>
          <w:sz w:val="28"/>
          <w:szCs w:val="28"/>
        </w:rPr>
        <w:t>A comparative study of oxidative status in pregnant and non-pregnant women</w:t>
      </w:r>
    </w:p>
    <w:p w:rsidR="007E67D4" w:rsidRDefault="007E67D4" w:rsidP="007E67D4">
      <w:pPr>
        <w:spacing w:after="0" w:line="360" w:lineRule="auto"/>
        <w:jc w:val="both"/>
        <w:rPr>
          <w:rFonts w:asciiTheme="majorHAnsi" w:hAnsiTheme="majorHAnsi" w:cs="Times New Roman"/>
          <w:b/>
          <w:iCs/>
          <w:color w:val="231F20"/>
          <w:lang w:val="en-IN" w:bidi="hi-IN"/>
        </w:rPr>
      </w:pPr>
      <w:r w:rsidRPr="000E7E45">
        <w:rPr>
          <w:rFonts w:asciiTheme="majorHAnsi" w:hAnsiTheme="majorHAnsi" w:cs="Times New Roman"/>
          <w:b/>
          <w:bCs/>
          <w:vertAlign w:val="superscript"/>
        </w:rPr>
        <w:t>1</w:t>
      </w:r>
      <w:r w:rsidRPr="000E7E45">
        <w:rPr>
          <w:rFonts w:asciiTheme="majorHAnsi" w:hAnsiTheme="majorHAnsi" w:cs="Times New Roman"/>
          <w:b/>
          <w:bCs/>
        </w:rPr>
        <w:t xml:space="preserve">Dhananjay Tiwari, </w:t>
      </w:r>
      <w:r w:rsidRPr="000E7E45">
        <w:rPr>
          <w:rFonts w:asciiTheme="majorHAnsi" w:hAnsiTheme="majorHAnsi" w:cs="Times New Roman"/>
          <w:b/>
          <w:bCs/>
          <w:vertAlign w:val="superscript"/>
        </w:rPr>
        <w:t>2</w:t>
      </w:r>
      <w:r w:rsidRPr="000E7E45">
        <w:rPr>
          <w:rFonts w:asciiTheme="majorHAnsi" w:hAnsiTheme="majorHAnsi" w:cs="Times New Roman"/>
          <w:b/>
          <w:bCs/>
        </w:rPr>
        <w:t>Shehreen Akhtar,</w:t>
      </w:r>
      <w:r w:rsidRPr="000E7E45">
        <w:rPr>
          <w:rFonts w:asciiTheme="majorHAnsi" w:hAnsiTheme="majorHAnsi" w:cs="Times New Roman"/>
          <w:b/>
          <w:iCs/>
          <w:color w:val="231F20"/>
          <w:lang w:val="en-IN" w:bidi="hi-IN"/>
        </w:rPr>
        <w:t xml:space="preserve"> </w:t>
      </w:r>
      <w:r w:rsidRPr="000E7E45">
        <w:rPr>
          <w:rFonts w:asciiTheme="majorHAnsi" w:hAnsiTheme="majorHAnsi" w:cs="Times New Roman"/>
          <w:b/>
          <w:iCs/>
          <w:color w:val="231F20"/>
          <w:vertAlign w:val="superscript"/>
          <w:lang w:val="en-IN" w:bidi="hi-IN"/>
        </w:rPr>
        <w:t>3</w:t>
      </w:r>
      <w:r w:rsidRPr="000E7E45">
        <w:rPr>
          <w:rFonts w:asciiTheme="majorHAnsi" w:hAnsiTheme="majorHAnsi" w:cs="Times New Roman"/>
          <w:b/>
          <w:iCs/>
          <w:color w:val="231F20"/>
          <w:lang w:val="en-IN" w:bidi="hi-IN"/>
        </w:rPr>
        <w:t xml:space="preserve">Renu Garg, </w:t>
      </w:r>
      <w:r w:rsidRPr="000E7E45">
        <w:rPr>
          <w:rFonts w:asciiTheme="majorHAnsi" w:hAnsiTheme="majorHAnsi" w:cs="Times New Roman"/>
          <w:b/>
          <w:iCs/>
          <w:color w:val="231F20"/>
          <w:vertAlign w:val="superscript"/>
          <w:lang w:val="en-IN" w:bidi="hi-IN"/>
        </w:rPr>
        <w:t>4</w:t>
      </w:r>
      <w:r w:rsidRPr="000E7E45">
        <w:rPr>
          <w:rFonts w:asciiTheme="majorHAnsi" w:hAnsiTheme="majorHAnsi" w:cs="Times New Roman"/>
          <w:b/>
          <w:iCs/>
          <w:color w:val="231F20"/>
          <w:lang w:val="en-IN" w:bidi="hi-IN"/>
        </w:rPr>
        <w:t xml:space="preserve">Priyanka Thapa Manger, </w:t>
      </w:r>
    </w:p>
    <w:p w:rsidR="007E67D4" w:rsidRPr="000E7E45" w:rsidRDefault="007E67D4" w:rsidP="007E67D4">
      <w:pPr>
        <w:spacing w:after="0" w:line="360" w:lineRule="auto"/>
        <w:jc w:val="both"/>
        <w:rPr>
          <w:rFonts w:asciiTheme="majorHAnsi" w:hAnsiTheme="majorHAnsi" w:cs="Times New Roman"/>
          <w:bCs/>
        </w:rPr>
      </w:pPr>
      <w:r w:rsidRPr="000E7E45">
        <w:rPr>
          <w:rFonts w:asciiTheme="majorHAnsi" w:hAnsiTheme="majorHAnsi" w:cs="Times New Roman"/>
          <w:b/>
          <w:iCs/>
          <w:color w:val="231F20"/>
          <w:vertAlign w:val="superscript"/>
          <w:lang w:val="en-IN" w:bidi="hi-IN"/>
        </w:rPr>
        <w:t>5</w:t>
      </w:r>
      <w:r w:rsidRPr="000E7E45">
        <w:rPr>
          <w:rFonts w:asciiTheme="majorHAnsi" w:hAnsiTheme="majorHAnsi" w:cs="Times New Roman"/>
          <w:b/>
          <w:iCs/>
          <w:color w:val="231F20"/>
          <w:lang w:val="en-IN" w:bidi="hi-IN"/>
        </w:rPr>
        <w:t>Mohammad Mustufa Khan</w:t>
      </w:r>
    </w:p>
    <w:p w:rsidR="007E67D4" w:rsidRPr="000E7E45" w:rsidRDefault="007E67D4" w:rsidP="007E67D4">
      <w:pPr>
        <w:spacing w:after="0" w:line="360" w:lineRule="auto"/>
        <w:jc w:val="both"/>
        <w:rPr>
          <w:rFonts w:asciiTheme="majorHAnsi" w:hAnsiTheme="majorHAnsi" w:cs="Times New Roman"/>
          <w:bCs/>
          <w:sz w:val="20"/>
          <w:szCs w:val="20"/>
        </w:rPr>
      </w:pPr>
    </w:p>
    <w:p w:rsidR="007E67D4" w:rsidRPr="000E7E45" w:rsidRDefault="007E67D4" w:rsidP="007E67D4">
      <w:pPr>
        <w:spacing w:after="0" w:line="360" w:lineRule="auto"/>
        <w:jc w:val="both"/>
        <w:rPr>
          <w:rFonts w:asciiTheme="majorHAnsi" w:hAnsiTheme="majorHAnsi" w:cs="Times New Roman"/>
          <w:iCs/>
          <w:color w:val="231F20"/>
          <w:sz w:val="18"/>
          <w:szCs w:val="18"/>
          <w:lang w:val="en-IN" w:bidi="hi-IN"/>
        </w:rPr>
      </w:pPr>
      <w:r w:rsidRPr="000E7E45">
        <w:rPr>
          <w:rFonts w:asciiTheme="majorHAnsi" w:hAnsiTheme="majorHAnsi" w:cs="Times New Roman"/>
          <w:bCs/>
          <w:sz w:val="18"/>
          <w:szCs w:val="18"/>
          <w:vertAlign w:val="superscript"/>
        </w:rPr>
        <w:t>1</w:t>
      </w:r>
      <w:r w:rsidRPr="000E7E45">
        <w:rPr>
          <w:rFonts w:asciiTheme="majorHAnsi" w:hAnsiTheme="majorHAnsi" w:cs="Times New Roman"/>
          <w:bCs/>
          <w:sz w:val="18"/>
          <w:szCs w:val="18"/>
        </w:rPr>
        <w:t xml:space="preserve">Assistant Professor, </w:t>
      </w:r>
      <w:r w:rsidRPr="000E7E45">
        <w:rPr>
          <w:rFonts w:asciiTheme="majorHAnsi" w:hAnsiTheme="majorHAnsi" w:cs="Times New Roman"/>
          <w:iCs/>
          <w:color w:val="231F20"/>
          <w:sz w:val="18"/>
          <w:szCs w:val="18"/>
          <w:lang w:val="en-IN" w:bidi="hi-IN"/>
        </w:rPr>
        <w:t>Department of Biochemistry, Integral Institute Of Medical Sciences &amp; Research, Integral University, Lucknow, UP</w:t>
      </w:r>
    </w:p>
    <w:p w:rsidR="007E67D4" w:rsidRPr="000E7E45" w:rsidRDefault="007E67D4" w:rsidP="007E67D4">
      <w:pPr>
        <w:spacing w:after="0" w:line="360" w:lineRule="auto"/>
        <w:jc w:val="both"/>
        <w:rPr>
          <w:rFonts w:asciiTheme="majorHAnsi" w:hAnsiTheme="majorHAnsi" w:cs="Times New Roman"/>
          <w:iCs/>
          <w:color w:val="231F20"/>
          <w:sz w:val="18"/>
          <w:szCs w:val="18"/>
          <w:lang w:val="en-IN" w:bidi="hi-IN"/>
        </w:rPr>
      </w:pPr>
      <w:r w:rsidRPr="000E7E45">
        <w:rPr>
          <w:rFonts w:asciiTheme="majorHAnsi" w:hAnsiTheme="majorHAnsi" w:cs="Times New Roman"/>
          <w:bCs/>
          <w:sz w:val="18"/>
          <w:szCs w:val="18"/>
          <w:vertAlign w:val="superscript"/>
        </w:rPr>
        <w:t>2</w:t>
      </w:r>
      <w:r w:rsidRPr="000E7E45">
        <w:rPr>
          <w:rFonts w:asciiTheme="majorHAnsi" w:hAnsiTheme="majorHAnsi" w:cs="Times New Roman"/>
          <w:iCs/>
          <w:color w:val="231F20"/>
          <w:sz w:val="18"/>
          <w:szCs w:val="18"/>
          <w:lang w:val="en-IN" w:bidi="hi-IN"/>
        </w:rPr>
        <w:t xml:space="preserve">Department of Biochemistry, S. N. Medical College, Agra </w:t>
      </w:r>
    </w:p>
    <w:p w:rsidR="007E67D4" w:rsidRPr="000E7E45" w:rsidRDefault="007E67D4" w:rsidP="007E67D4">
      <w:pPr>
        <w:spacing w:after="0" w:line="360" w:lineRule="auto"/>
        <w:jc w:val="both"/>
        <w:rPr>
          <w:rFonts w:asciiTheme="majorHAnsi" w:hAnsiTheme="majorHAnsi" w:cs="Times New Roman"/>
          <w:iCs/>
          <w:color w:val="231F20"/>
          <w:sz w:val="18"/>
          <w:szCs w:val="18"/>
          <w:lang w:val="en-IN" w:bidi="hi-IN"/>
        </w:rPr>
      </w:pPr>
      <w:r w:rsidRPr="000E7E45">
        <w:rPr>
          <w:rFonts w:asciiTheme="majorHAnsi" w:hAnsiTheme="majorHAnsi" w:cs="Times New Roman"/>
          <w:iCs/>
          <w:color w:val="231F20"/>
          <w:sz w:val="18"/>
          <w:szCs w:val="18"/>
          <w:vertAlign w:val="superscript"/>
          <w:lang w:val="en-IN" w:bidi="hi-IN"/>
        </w:rPr>
        <w:t>3</w:t>
      </w:r>
      <w:r w:rsidRPr="000E7E45">
        <w:rPr>
          <w:rFonts w:asciiTheme="majorHAnsi" w:hAnsiTheme="majorHAnsi" w:cs="Times New Roman"/>
          <w:iCs/>
          <w:color w:val="231F20"/>
          <w:sz w:val="18"/>
          <w:szCs w:val="18"/>
          <w:lang w:val="en-IN" w:bidi="hi-IN"/>
        </w:rPr>
        <w:t>Department of Obstetrics &amp; Gynaecology, Integral Institute Of Medical Sciences &amp; Research, Integral University, Lucknow, UP</w:t>
      </w:r>
    </w:p>
    <w:p w:rsidR="007E67D4" w:rsidRPr="000E7E45" w:rsidRDefault="007E67D4" w:rsidP="007E67D4">
      <w:pPr>
        <w:spacing w:after="0" w:line="360" w:lineRule="auto"/>
        <w:jc w:val="both"/>
        <w:rPr>
          <w:rFonts w:asciiTheme="majorHAnsi" w:hAnsiTheme="majorHAnsi" w:cs="Times New Roman"/>
          <w:iCs/>
          <w:color w:val="231F20"/>
          <w:sz w:val="18"/>
          <w:szCs w:val="18"/>
          <w:lang w:val="en-IN" w:bidi="hi-IN"/>
        </w:rPr>
      </w:pPr>
      <w:r w:rsidRPr="000E7E45">
        <w:rPr>
          <w:rFonts w:asciiTheme="majorHAnsi" w:hAnsiTheme="majorHAnsi" w:cs="Times New Roman"/>
          <w:iCs/>
          <w:color w:val="231F20"/>
          <w:sz w:val="18"/>
          <w:szCs w:val="18"/>
          <w:vertAlign w:val="superscript"/>
          <w:lang w:val="en-IN" w:bidi="hi-IN"/>
        </w:rPr>
        <w:t>4</w:t>
      </w:r>
      <w:r w:rsidRPr="000E7E45">
        <w:rPr>
          <w:rFonts w:asciiTheme="majorHAnsi" w:hAnsiTheme="majorHAnsi" w:cs="Times New Roman"/>
          <w:iCs/>
          <w:color w:val="231F20"/>
          <w:sz w:val="18"/>
          <w:szCs w:val="18"/>
          <w:lang w:val="en-IN" w:bidi="hi-IN"/>
        </w:rPr>
        <w:t>Department of Biochemistry, Integral Institute Of Medical Sciences &amp; Research, Integral University, Lucknow, UP</w:t>
      </w:r>
    </w:p>
    <w:p w:rsidR="007E67D4" w:rsidRPr="000E7E45" w:rsidRDefault="007E67D4" w:rsidP="007E67D4">
      <w:pPr>
        <w:spacing w:after="0" w:line="360" w:lineRule="auto"/>
        <w:jc w:val="both"/>
        <w:rPr>
          <w:rFonts w:asciiTheme="majorHAnsi" w:hAnsiTheme="majorHAnsi" w:cs="Times New Roman"/>
          <w:iCs/>
          <w:color w:val="231F20"/>
          <w:sz w:val="18"/>
          <w:szCs w:val="18"/>
          <w:lang w:val="en-IN" w:bidi="hi-IN"/>
        </w:rPr>
      </w:pPr>
      <w:r w:rsidRPr="000E7E45">
        <w:rPr>
          <w:rFonts w:asciiTheme="majorHAnsi" w:hAnsiTheme="majorHAnsi" w:cs="Times New Roman"/>
          <w:iCs/>
          <w:color w:val="231F20"/>
          <w:sz w:val="18"/>
          <w:szCs w:val="18"/>
          <w:vertAlign w:val="superscript"/>
          <w:lang w:val="en-IN" w:bidi="hi-IN"/>
        </w:rPr>
        <w:t>5</w:t>
      </w:r>
      <w:r w:rsidRPr="000E7E45">
        <w:rPr>
          <w:rFonts w:asciiTheme="majorHAnsi" w:hAnsiTheme="majorHAnsi" w:cs="Times New Roman"/>
          <w:iCs/>
          <w:color w:val="231F20"/>
          <w:sz w:val="18"/>
          <w:szCs w:val="18"/>
          <w:lang w:val="en-IN" w:bidi="hi-IN"/>
        </w:rPr>
        <w:t>Department of Biochemistry, Integral Institute Of Medical Sciences &amp; Research, Integral University, Lucknow, UP</w:t>
      </w:r>
    </w:p>
    <w:p w:rsidR="007E67D4" w:rsidRPr="000E7E45" w:rsidRDefault="007E67D4" w:rsidP="007E67D4">
      <w:pPr>
        <w:spacing w:after="0" w:line="360" w:lineRule="auto"/>
        <w:rPr>
          <w:rFonts w:asciiTheme="majorHAnsi" w:hAnsiTheme="majorHAnsi" w:cs="Times New Roman"/>
          <w:iCs/>
          <w:color w:val="231F20"/>
          <w:sz w:val="18"/>
          <w:szCs w:val="18"/>
          <w:lang w:val="en-IN" w:bidi="hi-IN"/>
        </w:rPr>
      </w:pPr>
      <w:r w:rsidRPr="000E7E45">
        <w:rPr>
          <w:rFonts w:asciiTheme="majorHAnsi" w:hAnsiTheme="majorHAnsi" w:cs="Times New Roman"/>
          <w:b/>
          <w:color w:val="000000"/>
          <w:sz w:val="18"/>
          <w:szCs w:val="18"/>
          <w:shd w:val="clear" w:color="auto" w:fill="FFFFFF"/>
        </w:rPr>
        <w:t xml:space="preserve">Corresponding author: </w:t>
      </w:r>
      <w:r w:rsidRPr="000E7E45">
        <w:rPr>
          <w:rFonts w:asciiTheme="majorHAnsi" w:hAnsiTheme="majorHAnsi" w:cs="Times New Roman"/>
          <w:color w:val="000000"/>
          <w:sz w:val="18"/>
          <w:szCs w:val="18"/>
          <w:shd w:val="clear" w:color="auto" w:fill="FFFFFF"/>
        </w:rPr>
        <w:t>Dr</w:t>
      </w:r>
      <w:r w:rsidRPr="000E7E45">
        <w:rPr>
          <w:rFonts w:asciiTheme="majorHAnsi" w:hAnsiTheme="majorHAnsi" w:cs="Times New Roman"/>
          <w:b/>
          <w:color w:val="000000"/>
          <w:sz w:val="18"/>
          <w:szCs w:val="18"/>
          <w:shd w:val="clear" w:color="auto" w:fill="FFFFFF"/>
        </w:rPr>
        <w:t xml:space="preserve"> </w:t>
      </w:r>
      <w:r w:rsidRPr="000E7E45">
        <w:rPr>
          <w:rFonts w:asciiTheme="majorHAnsi" w:hAnsiTheme="majorHAnsi" w:cs="Times New Roman"/>
          <w:bCs/>
          <w:sz w:val="18"/>
          <w:szCs w:val="18"/>
        </w:rPr>
        <w:t xml:space="preserve">Dhananjay Tiwari, Assistant Professor, </w:t>
      </w:r>
      <w:r w:rsidRPr="000E7E45">
        <w:rPr>
          <w:rFonts w:asciiTheme="majorHAnsi" w:hAnsiTheme="majorHAnsi" w:cs="Times New Roman"/>
          <w:iCs/>
          <w:color w:val="231F20"/>
          <w:sz w:val="18"/>
          <w:szCs w:val="18"/>
          <w:lang w:val="en-IN" w:bidi="hi-IN"/>
        </w:rPr>
        <w:t>Department of Biochemistry, Integral Institute Of  Medical Sciences &amp; Research, Integral University, Lucknow, UP</w:t>
      </w:r>
    </w:p>
    <w:p w:rsidR="007E67D4" w:rsidRPr="000E7E45" w:rsidRDefault="007E67D4" w:rsidP="007E67D4">
      <w:pPr>
        <w:spacing w:after="0" w:line="360" w:lineRule="auto"/>
        <w:rPr>
          <w:rFonts w:asciiTheme="majorHAnsi" w:hAnsiTheme="majorHAnsi" w:cs="Times New Roman"/>
          <w:b/>
          <w:color w:val="000000"/>
          <w:sz w:val="20"/>
          <w:szCs w:val="20"/>
          <w:shd w:val="clear" w:color="auto" w:fill="FFFFFF"/>
        </w:rPr>
      </w:pPr>
      <w:r>
        <w:rPr>
          <w:rFonts w:asciiTheme="majorHAnsi" w:hAnsiTheme="majorHAnsi" w:cs="Times New Roman"/>
          <w:iCs/>
          <w:color w:val="231F20"/>
          <w:sz w:val="20"/>
          <w:szCs w:val="20"/>
          <w:lang w:val="en-IN" w:bidi="hi-IN"/>
        </w:rPr>
        <w:t>------------------------------------------------------------------------------------------------------------------------------------------</w:t>
      </w:r>
    </w:p>
    <w:p w:rsidR="007E67D4" w:rsidRPr="000E7E45" w:rsidRDefault="007E67D4" w:rsidP="007E67D4">
      <w:pPr>
        <w:spacing w:after="0" w:line="360" w:lineRule="auto"/>
        <w:ind w:left="-284" w:firstLine="194"/>
        <w:jc w:val="both"/>
        <w:rPr>
          <w:rFonts w:ascii="Times New Roman" w:hAnsi="Times New Roman" w:cs="Times New Roman"/>
          <w:i/>
          <w:iCs/>
          <w:color w:val="231F20"/>
          <w:sz w:val="18"/>
          <w:szCs w:val="18"/>
          <w:lang w:val="en-IN" w:bidi="hi-IN"/>
        </w:rPr>
      </w:pPr>
      <w:r>
        <w:rPr>
          <w:rFonts w:ascii="Times New Roman" w:hAnsi="Times New Roman" w:cs="Times New Roman"/>
          <w:b/>
          <w:bCs/>
          <w:color w:val="231F20"/>
          <w:sz w:val="18"/>
          <w:szCs w:val="18"/>
          <w:lang w:val="en-IN" w:bidi="hi-IN"/>
        </w:rPr>
        <w:t xml:space="preserve"> </w:t>
      </w:r>
      <w:r w:rsidRPr="000E7E45">
        <w:rPr>
          <w:rFonts w:ascii="Times New Roman" w:hAnsi="Times New Roman" w:cs="Times New Roman"/>
          <w:b/>
          <w:bCs/>
          <w:color w:val="231F20"/>
          <w:sz w:val="18"/>
          <w:szCs w:val="18"/>
          <w:lang w:val="en-IN" w:bidi="hi-IN"/>
        </w:rPr>
        <w:t>Abstract</w:t>
      </w:r>
    </w:p>
    <w:p w:rsidR="007E67D4" w:rsidRPr="000E7E45" w:rsidRDefault="007E67D4" w:rsidP="007E67D4">
      <w:pPr>
        <w:shd w:val="clear" w:color="auto" w:fill="D9D9D9" w:themeFill="background1" w:themeFillShade="D9"/>
        <w:spacing w:after="0" w:line="360" w:lineRule="auto"/>
        <w:rPr>
          <w:rFonts w:ascii="Times New Roman" w:hAnsi="Times New Roman" w:cs="Times New Roman"/>
          <w:sz w:val="18"/>
          <w:szCs w:val="18"/>
        </w:rPr>
      </w:pPr>
      <w:r w:rsidRPr="000E7E45">
        <w:rPr>
          <w:rFonts w:ascii="Times New Roman" w:hAnsi="Times New Roman" w:cs="Times New Roman"/>
          <w:b/>
          <w:sz w:val="18"/>
          <w:szCs w:val="18"/>
        </w:rPr>
        <w:t>Introduction</w:t>
      </w:r>
      <w:r w:rsidRPr="000E7E45">
        <w:rPr>
          <w:rFonts w:ascii="Times New Roman" w:hAnsi="Times New Roman" w:cs="Times New Roman"/>
          <w:sz w:val="18"/>
          <w:szCs w:val="18"/>
        </w:rPr>
        <w:t xml:space="preserve">: Pregnancy is a normal physiological phenomenon with many biochemical changes. This study was aimed at determining the oxidative status in pregnant and apparently healthy non pregnant women. </w:t>
      </w:r>
    </w:p>
    <w:p w:rsidR="007E67D4" w:rsidRPr="000E7E45" w:rsidRDefault="007E67D4" w:rsidP="007E67D4">
      <w:pPr>
        <w:shd w:val="clear" w:color="auto" w:fill="D9D9D9" w:themeFill="background1" w:themeFillShade="D9"/>
        <w:spacing w:after="0" w:line="360" w:lineRule="auto"/>
        <w:rPr>
          <w:rFonts w:ascii="Times New Roman" w:hAnsi="Times New Roman" w:cs="Times New Roman"/>
          <w:sz w:val="18"/>
          <w:szCs w:val="18"/>
        </w:rPr>
      </w:pPr>
      <w:r w:rsidRPr="000E7E45">
        <w:rPr>
          <w:rFonts w:ascii="Times New Roman" w:hAnsi="Times New Roman" w:cs="Times New Roman"/>
          <w:b/>
          <w:sz w:val="18"/>
          <w:szCs w:val="18"/>
        </w:rPr>
        <w:t>Materials and methods</w:t>
      </w:r>
      <w:r w:rsidRPr="000E7E45">
        <w:rPr>
          <w:rFonts w:ascii="Times New Roman" w:hAnsi="Times New Roman" w:cs="Times New Roman"/>
          <w:sz w:val="18"/>
          <w:szCs w:val="18"/>
        </w:rPr>
        <w:t xml:space="preserve">: Product of lipid Peroxidation, Malondialdehyde (MDA) and enzymatic antioxidant, Superoxide dismutase (SOD) were estimated in serum of 100 pregnant women and 100 non pregnant apparently healthy controls in the age group of 18-40 yrs. </w:t>
      </w:r>
    </w:p>
    <w:p w:rsidR="007E67D4" w:rsidRPr="000E7E45" w:rsidRDefault="007E67D4" w:rsidP="007E67D4">
      <w:pPr>
        <w:shd w:val="clear" w:color="auto" w:fill="D9D9D9" w:themeFill="background1" w:themeFillShade="D9"/>
        <w:spacing w:after="0" w:line="360" w:lineRule="auto"/>
        <w:rPr>
          <w:rFonts w:ascii="Times New Roman" w:hAnsi="Times New Roman" w:cs="Times New Roman"/>
          <w:sz w:val="18"/>
          <w:szCs w:val="18"/>
        </w:rPr>
      </w:pPr>
      <w:r w:rsidRPr="000E7E45">
        <w:rPr>
          <w:rFonts w:ascii="Times New Roman" w:hAnsi="Times New Roman" w:cs="Times New Roman"/>
          <w:b/>
          <w:sz w:val="18"/>
          <w:szCs w:val="18"/>
        </w:rPr>
        <w:t>Observation</w:t>
      </w:r>
      <w:r w:rsidRPr="000E7E45">
        <w:rPr>
          <w:rFonts w:ascii="Times New Roman" w:hAnsi="Times New Roman" w:cs="Times New Roman"/>
          <w:sz w:val="18"/>
          <w:szCs w:val="18"/>
        </w:rPr>
        <w:t xml:space="preserve">: It was observed that pregnant women are more susceptible to Oxidative Stress as compared to non-pregnant women. </w:t>
      </w:r>
    </w:p>
    <w:p w:rsidR="007E67D4" w:rsidRPr="000E7E45" w:rsidRDefault="007E67D4" w:rsidP="007E67D4">
      <w:pPr>
        <w:shd w:val="clear" w:color="auto" w:fill="D9D9D9" w:themeFill="background1" w:themeFillShade="D9"/>
        <w:spacing w:after="0" w:line="360" w:lineRule="auto"/>
        <w:rPr>
          <w:rFonts w:ascii="Times New Roman" w:hAnsi="Times New Roman" w:cs="Times New Roman"/>
          <w:sz w:val="18"/>
          <w:szCs w:val="18"/>
        </w:rPr>
      </w:pPr>
      <w:r w:rsidRPr="000E7E45">
        <w:rPr>
          <w:rFonts w:ascii="Times New Roman" w:hAnsi="Times New Roman" w:cs="Times New Roman"/>
          <w:b/>
          <w:sz w:val="18"/>
          <w:szCs w:val="18"/>
        </w:rPr>
        <w:t>Result</w:t>
      </w:r>
      <w:r w:rsidRPr="000E7E45">
        <w:rPr>
          <w:rFonts w:ascii="Times New Roman" w:hAnsi="Times New Roman" w:cs="Times New Roman"/>
          <w:sz w:val="18"/>
          <w:szCs w:val="18"/>
        </w:rPr>
        <w:t>: Findings were, the mean plasma level of MDA was significantly increased in pregnant group compared to non pregnant group (p&lt;0.0001), also there was a significant decrease in SOD levels in pregnant women as compared to Non-Pregnant women (p&lt;0.0001)</w:t>
      </w:r>
    </w:p>
    <w:p w:rsidR="007E67D4" w:rsidRPr="000E7E45" w:rsidRDefault="007E67D4" w:rsidP="007E67D4">
      <w:pPr>
        <w:shd w:val="clear" w:color="auto" w:fill="D9D9D9" w:themeFill="background1" w:themeFillShade="D9"/>
        <w:spacing w:after="0" w:line="360" w:lineRule="auto"/>
        <w:rPr>
          <w:rFonts w:ascii="Times New Roman" w:hAnsi="Times New Roman" w:cs="Times New Roman"/>
          <w:sz w:val="18"/>
          <w:szCs w:val="18"/>
        </w:rPr>
      </w:pPr>
      <w:r w:rsidRPr="000E7E45">
        <w:rPr>
          <w:rFonts w:ascii="Times New Roman" w:hAnsi="Times New Roman" w:cs="Times New Roman"/>
          <w:b/>
          <w:sz w:val="18"/>
          <w:szCs w:val="18"/>
        </w:rPr>
        <w:t>Conclusion</w:t>
      </w:r>
      <w:r w:rsidRPr="000E7E45">
        <w:rPr>
          <w:rFonts w:ascii="Times New Roman" w:hAnsi="Times New Roman" w:cs="Times New Roman"/>
          <w:sz w:val="18"/>
          <w:szCs w:val="18"/>
        </w:rPr>
        <w:t xml:space="preserve">: .The conclusion of the research was that pregnant women have increased levels of oxidative stress. </w:t>
      </w:r>
    </w:p>
    <w:p w:rsidR="007E67D4" w:rsidRPr="000E7E45" w:rsidRDefault="007E67D4" w:rsidP="007E67D4">
      <w:pPr>
        <w:autoSpaceDE w:val="0"/>
        <w:autoSpaceDN w:val="0"/>
        <w:adjustRightInd w:val="0"/>
        <w:spacing w:after="0" w:line="360" w:lineRule="auto"/>
        <w:jc w:val="both"/>
        <w:rPr>
          <w:rFonts w:ascii="Times New Roman" w:hAnsi="Times New Roman" w:cs="Times New Roman"/>
          <w:b/>
          <w:bCs/>
          <w:color w:val="231F20"/>
          <w:sz w:val="18"/>
          <w:szCs w:val="18"/>
          <w:lang w:val="en-IN" w:bidi="hi-IN"/>
        </w:rPr>
      </w:pPr>
    </w:p>
    <w:p w:rsidR="007E67D4" w:rsidRDefault="007E67D4" w:rsidP="007E67D4">
      <w:pPr>
        <w:shd w:val="clear" w:color="auto" w:fill="D9D9D9" w:themeFill="background1" w:themeFillShade="D9"/>
        <w:autoSpaceDE w:val="0"/>
        <w:autoSpaceDN w:val="0"/>
        <w:adjustRightInd w:val="0"/>
        <w:spacing w:after="0" w:line="360" w:lineRule="auto"/>
        <w:jc w:val="both"/>
        <w:rPr>
          <w:rFonts w:ascii="Times New Roman" w:hAnsi="Times New Roman" w:cs="Times New Roman"/>
          <w:sz w:val="18"/>
          <w:szCs w:val="18"/>
        </w:rPr>
      </w:pPr>
      <w:r w:rsidRPr="000E7E45">
        <w:rPr>
          <w:rFonts w:ascii="Times New Roman" w:hAnsi="Times New Roman" w:cs="Times New Roman"/>
          <w:b/>
          <w:bCs/>
          <w:sz w:val="18"/>
          <w:szCs w:val="18"/>
        </w:rPr>
        <w:t>Key Words:</w:t>
      </w:r>
      <w:r w:rsidRPr="000E7E45">
        <w:rPr>
          <w:rFonts w:ascii="Times New Roman" w:hAnsi="Times New Roman" w:cs="Times New Roman"/>
          <w:sz w:val="18"/>
          <w:szCs w:val="18"/>
        </w:rPr>
        <w:t xml:space="preserve"> Oxidative stress, MDA, SOD, Pregnancy</w:t>
      </w:r>
    </w:p>
    <w:p w:rsidR="007E67D4" w:rsidRPr="000E7E45" w:rsidRDefault="007E67D4" w:rsidP="007E67D4">
      <w:pPr>
        <w:shd w:val="clear" w:color="auto" w:fill="D9D9D9" w:themeFill="background1" w:themeFillShade="D9"/>
        <w:autoSpaceDE w:val="0"/>
        <w:autoSpaceDN w:val="0"/>
        <w:adjustRightInd w:val="0"/>
        <w:spacing w:after="0" w:line="360" w:lineRule="auto"/>
        <w:jc w:val="both"/>
        <w:rPr>
          <w:rFonts w:ascii="Times New Roman" w:hAnsi="Times New Roman" w:cs="Times New Roman"/>
          <w:sz w:val="18"/>
          <w:szCs w:val="18"/>
        </w:rPr>
        <w:sectPr w:rsidR="007E67D4" w:rsidRPr="000E7E45" w:rsidSect="00477D45">
          <w:footerReference w:type="default" r:id="rId6"/>
          <w:pgSz w:w="11906" w:h="16838"/>
          <w:pgMar w:top="900" w:right="1440" w:bottom="1440" w:left="1134" w:header="708" w:footer="708" w:gutter="0"/>
          <w:pgNumType w:start="225"/>
          <w:cols w:space="708"/>
          <w:docGrid w:linePitch="360"/>
        </w:sectPr>
      </w:pPr>
    </w:p>
    <w:p w:rsidR="0006104F" w:rsidRDefault="0006104F" w:rsidP="007E67D4">
      <w:pPr>
        <w:spacing w:after="0" w:line="360" w:lineRule="auto"/>
      </w:pPr>
    </w:p>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F76" w:rsidRDefault="00062F76" w:rsidP="007E67D4">
      <w:pPr>
        <w:spacing w:after="0" w:line="240" w:lineRule="auto"/>
      </w:pPr>
      <w:r>
        <w:separator/>
      </w:r>
    </w:p>
  </w:endnote>
  <w:endnote w:type="continuationSeparator" w:id="1">
    <w:p w:rsidR="00062F76" w:rsidRDefault="00062F76" w:rsidP="007E6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999"/>
      <w:docPartObj>
        <w:docPartGallery w:val="Page Numbers (Bottom of Page)"/>
        <w:docPartUnique/>
      </w:docPartObj>
    </w:sdtPr>
    <w:sdtEndPr>
      <w:rPr>
        <w:sz w:val="20"/>
        <w:szCs w:val="20"/>
      </w:rPr>
    </w:sdtEndPr>
    <w:sdtContent>
      <w:p w:rsidR="00477D45" w:rsidRPr="00477D45" w:rsidRDefault="00062F76">
        <w:pPr>
          <w:pStyle w:val="Footer"/>
          <w:jc w:val="right"/>
          <w:rPr>
            <w:sz w:val="20"/>
            <w:szCs w:val="20"/>
          </w:rPr>
        </w:pPr>
        <w:r w:rsidRPr="00477D45">
          <w:rPr>
            <w:sz w:val="20"/>
            <w:szCs w:val="20"/>
          </w:rPr>
          <w:fldChar w:fldCharType="begin"/>
        </w:r>
        <w:r w:rsidRPr="00477D45">
          <w:rPr>
            <w:sz w:val="20"/>
            <w:szCs w:val="20"/>
          </w:rPr>
          <w:instrText xml:space="preserve"> PAGE   \* MERGEFORMAT </w:instrText>
        </w:r>
        <w:r w:rsidRPr="00477D45">
          <w:rPr>
            <w:sz w:val="20"/>
            <w:szCs w:val="20"/>
          </w:rPr>
          <w:fldChar w:fldCharType="separate"/>
        </w:r>
        <w:r w:rsidR="007E67D4">
          <w:rPr>
            <w:noProof/>
            <w:sz w:val="20"/>
            <w:szCs w:val="20"/>
          </w:rPr>
          <w:t>225</w:t>
        </w:r>
        <w:r w:rsidRPr="00477D45">
          <w:rPr>
            <w:sz w:val="20"/>
            <w:szCs w:val="20"/>
          </w:rPr>
          <w:fldChar w:fldCharType="end"/>
        </w:r>
      </w:p>
    </w:sdtContent>
  </w:sdt>
  <w:p w:rsidR="00477D45" w:rsidRPr="00A962DB" w:rsidRDefault="00062F76" w:rsidP="00477D45">
    <w:pPr>
      <w:pStyle w:val="Footer"/>
      <w:jc w:val="center"/>
      <w:rPr>
        <w:i/>
        <w:sz w:val="20"/>
        <w:szCs w:val="20"/>
      </w:rPr>
    </w:pPr>
    <w:r w:rsidRPr="00A962DB">
      <w:rPr>
        <w:sz w:val="20"/>
        <w:szCs w:val="20"/>
      </w:rPr>
      <w:t xml:space="preserve">www.ijbamr.com   P </w:t>
    </w:r>
    <w:r w:rsidRPr="00A962DB">
      <w:rPr>
        <w:sz w:val="20"/>
        <w:szCs w:val="20"/>
      </w:rPr>
      <w:t>ISSN: 2250-284X , E ISSN : 2250-2858</w:t>
    </w:r>
  </w:p>
  <w:p w:rsidR="000E7E45" w:rsidRDefault="00062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F76" w:rsidRDefault="00062F76" w:rsidP="007E67D4">
      <w:pPr>
        <w:spacing w:after="0" w:line="240" w:lineRule="auto"/>
      </w:pPr>
      <w:r>
        <w:separator/>
      </w:r>
    </w:p>
  </w:footnote>
  <w:footnote w:type="continuationSeparator" w:id="1">
    <w:p w:rsidR="00062F76" w:rsidRDefault="00062F76" w:rsidP="007E67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536F8"/>
    <w:rsid w:val="000061B3"/>
    <w:rsid w:val="000115B1"/>
    <w:rsid w:val="000176BD"/>
    <w:rsid w:val="00021220"/>
    <w:rsid w:val="000220AC"/>
    <w:rsid w:val="00033B0E"/>
    <w:rsid w:val="00035BC4"/>
    <w:rsid w:val="0004619D"/>
    <w:rsid w:val="00046B62"/>
    <w:rsid w:val="000471C7"/>
    <w:rsid w:val="00053734"/>
    <w:rsid w:val="00054F78"/>
    <w:rsid w:val="00057A6E"/>
    <w:rsid w:val="0006104F"/>
    <w:rsid w:val="00062246"/>
    <w:rsid w:val="00062790"/>
    <w:rsid w:val="000629BF"/>
    <w:rsid w:val="00062F76"/>
    <w:rsid w:val="00070C72"/>
    <w:rsid w:val="0007482E"/>
    <w:rsid w:val="00076D66"/>
    <w:rsid w:val="000820D6"/>
    <w:rsid w:val="00084A3A"/>
    <w:rsid w:val="000A0247"/>
    <w:rsid w:val="000A1D56"/>
    <w:rsid w:val="000D71DF"/>
    <w:rsid w:val="000E2EDC"/>
    <w:rsid w:val="000E5110"/>
    <w:rsid w:val="00100D6A"/>
    <w:rsid w:val="0010268C"/>
    <w:rsid w:val="001028E7"/>
    <w:rsid w:val="0010400C"/>
    <w:rsid w:val="001061B8"/>
    <w:rsid w:val="001075E8"/>
    <w:rsid w:val="0011048F"/>
    <w:rsid w:val="00110E9F"/>
    <w:rsid w:val="001170B6"/>
    <w:rsid w:val="00121DB4"/>
    <w:rsid w:val="00133E71"/>
    <w:rsid w:val="001342ED"/>
    <w:rsid w:val="00137AC4"/>
    <w:rsid w:val="00146BCB"/>
    <w:rsid w:val="00147EA1"/>
    <w:rsid w:val="00152479"/>
    <w:rsid w:val="001536F8"/>
    <w:rsid w:val="001570C9"/>
    <w:rsid w:val="00164845"/>
    <w:rsid w:val="0017111A"/>
    <w:rsid w:val="001730A0"/>
    <w:rsid w:val="001748A9"/>
    <w:rsid w:val="001759D4"/>
    <w:rsid w:val="001958A0"/>
    <w:rsid w:val="001A343B"/>
    <w:rsid w:val="001A6F90"/>
    <w:rsid w:val="001B61ED"/>
    <w:rsid w:val="001C209C"/>
    <w:rsid w:val="001C3167"/>
    <w:rsid w:val="001C6CEB"/>
    <w:rsid w:val="001C7660"/>
    <w:rsid w:val="001D50D7"/>
    <w:rsid w:val="001E5522"/>
    <w:rsid w:val="001F4058"/>
    <w:rsid w:val="00201423"/>
    <w:rsid w:val="00205968"/>
    <w:rsid w:val="00206E18"/>
    <w:rsid w:val="0021192C"/>
    <w:rsid w:val="002132D2"/>
    <w:rsid w:val="00216077"/>
    <w:rsid w:val="00221440"/>
    <w:rsid w:val="00224987"/>
    <w:rsid w:val="00224D28"/>
    <w:rsid w:val="002274A8"/>
    <w:rsid w:val="00235602"/>
    <w:rsid w:val="00237A56"/>
    <w:rsid w:val="00237F42"/>
    <w:rsid w:val="00244AF5"/>
    <w:rsid w:val="0025012E"/>
    <w:rsid w:val="00251F9D"/>
    <w:rsid w:val="0026140D"/>
    <w:rsid w:val="002619F1"/>
    <w:rsid w:val="0026550D"/>
    <w:rsid w:val="00274F00"/>
    <w:rsid w:val="00281B12"/>
    <w:rsid w:val="002835A8"/>
    <w:rsid w:val="00285A30"/>
    <w:rsid w:val="002A52BF"/>
    <w:rsid w:val="002A5865"/>
    <w:rsid w:val="002B5AC4"/>
    <w:rsid w:val="002C377C"/>
    <w:rsid w:val="002C46C9"/>
    <w:rsid w:val="002D2074"/>
    <w:rsid w:val="002D6826"/>
    <w:rsid w:val="002E0816"/>
    <w:rsid w:val="002E3984"/>
    <w:rsid w:val="002E598B"/>
    <w:rsid w:val="002F3B53"/>
    <w:rsid w:val="00301C21"/>
    <w:rsid w:val="00302B6F"/>
    <w:rsid w:val="0030706A"/>
    <w:rsid w:val="00311ADF"/>
    <w:rsid w:val="003227C9"/>
    <w:rsid w:val="00322E7F"/>
    <w:rsid w:val="0032359C"/>
    <w:rsid w:val="003421EE"/>
    <w:rsid w:val="003441B2"/>
    <w:rsid w:val="00347071"/>
    <w:rsid w:val="003614A7"/>
    <w:rsid w:val="0036357B"/>
    <w:rsid w:val="00365A10"/>
    <w:rsid w:val="0037001B"/>
    <w:rsid w:val="003756B4"/>
    <w:rsid w:val="00376979"/>
    <w:rsid w:val="00377B1A"/>
    <w:rsid w:val="00386A5D"/>
    <w:rsid w:val="003967FA"/>
    <w:rsid w:val="00396E8F"/>
    <w:rsid w:val="003A00C2"/>
    <w:rsid w:val="003A1A35"/>
    <w:rsid w:val="003A2AAF"/>
    <w:rsid w:val="003A6008"/>
    <w:rsid w:val="003B2261"/>
    <w:rsid w:val="003C11BF"/>
    <w:rsid w:val="003C3333"/>
    <w:rsid w:val="003C7662"/>
    <w:rsid w:val="003E1000"/>
    <w:rsid w:val="003E10C6"/>
    <w:rsid w:val="003E16B7"/>
    <w:rsid w:val="003E54A8"/>
    <w:rsid w:val="003F07F4"/>
    <w:rsid w:val="003F50D3"/>
    <w:rsid w:val="00401B74"/>
    <w:rsid w:val="00410E46"/>
    <w:rsid w:val="00411AFC"/>
    <w:rsid w:val="00415D1C"/>
    <w:rsid w:val="00430B7D"/>
    <w:rsid w:val="00437B31"/>
    <w:rsid w:val="00447C4B"/>
    <w:rsid w:val="00457B70"/>
    <w:rsid w:val="004711F2"/>
    <w:rsid w:val="00471D68"/>
    <w:rsid w:val="0047253C"/>
    <w:rsid w:val="00481A26"/>
    <w:rsid w:val="00494B2B"/>
    <w:rsid w:val="0049703A"/>
    <w:rsid w:val="004A1FEA"/>
    <w:rsid w:val="004A6137"/>
    <w:rsid w:val="004B0F96"/>
    <w:rsid w:val="004B2295"/>
    <w:rsid w:val="004B274B"/>
    <w:rsid w:val="004B796A"/>
    <w:rsid w:val="004C02A1"/>
    <w:rsid w:val="004C70BC"/>
    <w:rsid w:val="004D3A3B"/>
    <w:rsid w:val="004E5433"/>
    <w:rsid w:val="004F1D75"/>
    <w:rsid w:val="00500EBC"/>
    <w:rsid w:val="00502AD9"/>
    <w:rsid w:val="0051093C"/>
    <w:rsid w:val="00517CD7"/>
    <w:rsid w:val="00523376"/>
    <w:rsid w:val="00536734"/>
    <w:rsid w:val="0054192A"/>
    <w:rsid w:val="00541DD6"/>
    <w:rsid w:val="00543526"/>
    <w:rsid w:val="00546551"/>
    <w:rsid w:val="00565749"/>
    <w:rsid w:val="005819DD"/>
    <w:rsid w:val="00581B42"/>
    <w:rsid w:val="00585B68"/>
    <w:rsid w:val="00595B68"/>
    <w:rsid w:val="00595EBA"/>
    <w:rsid w:val="005979C1"/>
    <w:rsid w:val="005A6DEE"/>
    <w:rsid w:val="005B070D"/>
    <w:rsid w:val="005B2051"/>
    <w:rsid w:val="005B38F2"/>
    <w:rsid w:val="005B7B47"/>
    <w:rsid w:val="005C1530"/>
    <w:rsid w:val="005D4E74"/>
    <w:rsid w:val="005E13D7"/>
    <w:rsid w:val="005E358D"/>
    <w:rsid w:val="005F258B"/>
    <w:rsid w:val="005F285A"/>
    <w:rsid w:val="005F33DF"/>
    <w:rsid w:val="005F5107"/>
    <w:rsid w:val="00611756"/>
    <w:rsid w:val="00615983"/>
    <w:rsid w:val="006174F9"/>
    <w:rsid w:val="006214E0"/>
    <w:rsid w:val="00625DE1"/>
    <w:rsid w:val="00631874"/>
    <w:rsid w:val="00642983"/>
    <w:rsid w:val="00642D65"/>
    <w:rsid w:val="00647EA3"/>
    <w:rsid w:val="006502A9"/>
    <w:rsid w:val="00660EC9"/>
    <w:rsid w:val="00665BE5"/>
    <w:rsid w:val="006679FE"/>
    <w:rsid w:val="006749E4"/>
    <w:rsid w:val="00683874"/>
    <w:rsid w:val="006877C3"/>
    <w:rsid w:val="00691E03"/>
    <w:rsid w:val="006A5EE3"/>
    <w:rsid w:val="006B1E5A"/>
    <w:rsid w:val="006C1D4F"/>
    <w:rsid w:val="006C57C3"/>
    <w:rsid w:val="006D0572"/>
    <w:rsid w:val="006D2B83"/>
    <w:rsid w:val="006D6844"/>
    <w:rsid w:val="006E1C81"/>
    <w:rsid w:val="006E51A8"/>
    <w:rsid w:val="006E561D"/>
    <w:rsid w:val="006E7A63"/>
    <w:rsid w:val="00703E24"/>
    <w:rsid w:val="00710438"/>
    <w:rsid w:val="00715D7F"/>
    <w:rsid w:val="00721DED"/>
    <w:rsid w:val="00721E3C"/>
    <w:rsid w:val="00725FD2"/>
    <w:rsid w:val="0073374D"/>
    <w:rsid w:val="00733D8A"/>
    <w:rsid w:val="00743172"/>
    <w:rsid w:val="00750FC4"/>
    <w:rsid w:val="007516FA"/>
    <w:rsid w:val="00754F95"/>
    <w:rsid w:val="007562A3"/>
    <w:rsid w:val="00757682"/>
    <w:rsid w:val="00757C81"/>
    <w:rsid w:val="00763B2B"/>
    <w:rsid w:val="00767CAB"/>
    <w:rsid w:val="007701B2"/>
    <w:rsid w:val="00770751"/>
    <w:rsid w:val="007721AE"/>
    <w:rsid w:val="007771B6"/>
    <w:rsid w:val="00777A8A"/>
    <w:rsid w:val="00782BA4"/>
    <w:rsid w:val="007A1D70"/>
    <w:rsid w:val="007A2250"/>
    <w:rsid w:val="007B3B05"/>
    <w:rsid w:val="007B648D"/>
    <w:rsid w:val="007B79CF"/>
    <w:rsid w:val="007C0936"/>
    <w:rsid w:val="007C4564"/>
    <w:rsid w:val="007C4F84"/>
    <w:rsid w:val="007C5C1D"/>
    <w:rsid w:val="007C7321"/>
    <w:rsid w:val="007D1361"/>
    <w:rsid w:val="007E67D4"/>
    <w:rsid w:val="007F4EED"/>
    <w:rsid w:val="007F6FE0"/>
    <w:rsid w:val="007F791A"/>
    <w:rsid w:val="00801D88"/>
    <w:rsid w:val="00802A7B"/>
    <w:rsid w:val="008042EC"/>
    <w:rsid w:val="008061DD"/>
    <w:rsid w:val="008069AB"/>
    <w:rsid w:val="00811401"/>
    <w:rsid w:val="00821D4A"/>
    <w:rsid w:val="00823D90"/>
    <w:rsid w:val="00841BB4"/>
    <w:rsid w:val="00856ED6"/>
    <w:rsid w:val="0086056E"/>
    <w:rsid w:val="00864366"/>
    <w:rsid w:val="0086751C"/>
    <w:rsid w:val="0087474B"/>
    <w:rsid w:val="00880415"/>
    <w:rsid w:val="00885A3F"/>
    <w:rsid w:val="008A74E5"/>
    <w:rsid w:val="008C0BDA"/>
    <w:rsid w:val="008C3942"/>
    <w:rsid w:val="008C5515"/>
    <w:rsid w:val="008C7BF6"/>
    <w:rsid w:val="008D2250"/>
    <w:rsid w:val="008D3669"/>
    <w:rsid w:val="008D50EE"/>
    <w:rsid w:val="008D7B34"/>
    <w:rsid w:val="008E37CD"/>
    <w:rsid w:val="008E4A0A"/>
    <w:rsid w:val="008E54FF"/>
    <w:rsid w:val="008E641D"/>
    <w:rsid w:val="008E7995"/>
    <w:rsid w:val="008F0D4F"/>
    <w:rsid w:val="008F1B59"/>
    <w:rsid w:val="008F1B89"/>
    <w:rsid w:val="008F64CE"/>
    <w:rsid w:val="008F74C4"/>
    <w:rsid w:val="0090058E"/>
    <w:rsid w:val="00906A3C"/>
    <w:rsid w:val="00907A02"/>
    <w:rsid w:val="00910BCB"/>
    <w:rsid w:val="00921B31"/>
    <w:rsid w:val="00925E68"/>
    <w:rsid w:val="00931027"/>
    <w:rsid w:val="00933926"/>
    <w:rsid w:val="009370FC"/>
    <w:rsid w:val="009400E4"/>
    <w:rsid w:val="00940327"/>
    <w:rsid w:val="00945FD7"/>
    <w:rsid w:val="00947D75"/>
    <w:rsid w:val="00953588"/>
    <w:rsid w:val="00963EC2"/>
    <w:rsid w:val="00973F9A"/>
    <w:rsid w:val="00976A1B"/>
    <w:rsid w:val="00983713"/>
    <w:rsid w:val="00987E07"/>
    <w:rsid w:val="009908DF"/>
    <w:rsid w:val="009A29A7"/>
    <w:rsid w:val="009A32F3"/>
    <w:rsid w:val="009A57D0"/>
    <w:rsid w:val="009A5E78"/>
    <w:rsid w:val="009A67B0"/>
    <w:rsid w:val="009B003B"/>
    <w:rsid w:val="009B1C6A"/>
    <w:rsid w:val="009C0F40"/>
    <w:rsid w:val="009D1A58"/>
    <w:rsid w:val="009D7B34"/>
    <w:rsid w:val="009E24FE"/>
    <w:rsid w:val="009E591E"/>
    <w:rsid w:val="009F054D"/>
    <w:rsid w:val="009F3021"/>
    <w:rsid w:val="009F7AA8"/>
    <w:rsid w:val="00A14215"/>
    <w:rsid w:val="00A17A10"/>
    <w:rsid w:val="00A22C31"/>
    <w:rsid w:val="00A26817"/>
    <w:rsid w:val="00A33C73"/>
    <w:rsid w:val="00A3609C"/>
    <w:rsid w:val="00A37DD7"/>
    <w:rsid w:val="00A4436E"/>
    <w:rsid w:val="00A533C6"/>
    <w:rsid w:val="00A55F73"/>
    <w:rsid w:val="00A57422"/>
    <w:rsid w:val="00A60E48"/>
    <w:rsid w:val="00A67C61"/>
    <w:rsid w:val="00A700A1"/>
    <w:rsid w:val="00A7012B"/>
    <w:rsid w:val="00A73C50"/>
    <w:rsid w:val="00A77469"/>
    <w:rsid w:val="00A77751"/>
    <w:rsid w:val="00A81F50"/>
    <w:rsid w:val="00A83F59"/>
    <w:rsid w:val="00A87A61"/>
    <w:rsid w:val="00A9038A"/>
    <w:rsid w:val="00A91593"/>
    <w:rsid w:val="00A93BC1"/>
    <w:rsid w:val="00A96E85"/>
    <w:rsid w:val="00AA17AE"/>
    <w:rsid w:val="00AB2B07"/>
    <w:rsid w:val="00AC2412"/>
    <w:rsid w:val="00AD10F8"/>
    <w:rsid w:val="00AD4753"/>
    <w:rsid w:val="00AD5367"/>
    <w:rsid w:val="00AE0D13"/>
    <w:rsid w:val="00AE17CC"/>
    <w:rsid w:val="00AE3137"/>
    <w:rsid w:val="00AE3AE2"/>
    <w:rsid w:val="00AE4808"/>
    <w:rsid w:val="00AE5393"/>
    <w:rsid w:val="00AE77AF"/>
    <w:rsid w:val="00AF58BB"/>
    <w:rsid w:val="00B00577"/>
    <w:rsid w:val="00B0330C"/>
    <w:rsid w:val="00B14DAD"/>
    <w:rsid w:val="00B31E65"/>
    <w:rsid w:val="00B36F55"/>
    <w:rsid w:val="00B36FB3"/>
    <w:rsid w:val="00B42D7D"/>
    <w:rsid w:val="00B45C88"/>
    <w:rsid w:val="00B47AEE"/>
    <w:rsid w:val="00B50196"/>
    <w:rsid w:val="00B52CBD"/>
    <w:rsid w:val="00B5339B"/>
    <w:rsid w:val="00B53682"/>
    <w:rsid w:val="00B5444E"/>
    <w:rsid w:val="00B617DB"/>
    <w:rsid w:val="00B74BC0"/>
    <w:rsid w:val="00B77C2F"/>
    <w:rsid w:val="00B8044E"/>
    <w:rsid w:val="00B820E7"/>
    <w:rsid w:val="00B84285"/>
    <w:rsid w:val="00B857CB"/>
    <w:rsid w:val="00B87BF9"/>
    <w:rsid w:val="00B91DBB"/>
    <w:rsid w:val="00B92C68"/>
    <w:rsid w:val="00B9408A"/>
    <w:rsid w:val="00BA3862"/>
    <w:rsid w:val="00BA41E1"/>
    <w:rsid w:val="00BA7B1C"/>
    <w:rsid w:val="00BB220C"/>
    <w:rsid w:val="00BB30F2"/>
    <w:rsid w:val="00BB7336"/>
    <w:rsid w:val="00BC0C1F"/>
    <w:rsid w:val="00BC25D2"/>
    <w:rsid w:val="00BD5BBF"/>
    <w:rsid w:val="00BE4CC7"/>
    <w:rsid w:val="00BE7368"/>
    <w:rsid w:val="00BE7506"/>
    <w:rsid w:val="00BF28A4"/>
    <w:rsid w:val="00C02251"/>
    <w:rsid w:val="00C10069"/>
    <w:rsid w:val="00C16C33"/>
    <w:rsid w:val="00C2187E"/>
    <w:rsid w:val="00C24361"/>
    <w:rsid w:val="00C24EC6"/>
    <w:rsid w:val="00C339B2"/>
    <w:rsid w:val="00C355AB"/>
    <w:rsid w:val="00C3565A"/>
    <w:rsid w:val="00C361FE"/>
    <w:rsid w:val="00C37ED8"/>
    <w:rsid w:val="00C41EEE"/>
    <w:rsid w:val="00C44B7B"/>
    <w:rsid w:val="00C45950"/>
    <w:rsid w:val="00C46637"/>
    <w:rsid w:val="00C5022D"/>
    <w:rsid w:val="00C55755"/>
    <w:rsid w:val="00C56FE5"/>
    <w:rsid w:val="00C61951"/>
    <w:rsid w:val="00C61F39"/>
    <w:rsid w:val="00C7383C"/>
    <w:rsid w:val="00C75BD4"/>
    <w:rsid w:val="00C80138"/>
    <w:rsid w:val="00C859E2"/>
    <w:rsid w:val="00C93E37"/>
    <w:rsid w:val="00CA4F85"/>
    <w:rsid w:val="00CB066A"/>
    <w:rsid w:val="00CB2490"/>
    <w:rsid w:val="00CB3011"/>
    <w:rsid w:val="00CB40F8"/>
    <w:rsid w:val="00CB47E2"/>
    <w:rsid w:val="00CB509F"/>
    <w:rsid w:val="00CB5F90"/>
    <w:rsid w:val="00CB6366"/>
    <w:rsid w:val="00CC32B4"/>
    <w:rsid w:val="00CC73D7"/>
    <w:rsid w:val="00CD3C1C"/>
    <w:rsid w:val="00CD3E21"/>
    <w:rsid w:val="00CD5DCA"/>
    <w:rsid w:val="00CD653A"/>
    <w:rsid w:val="00CE15DC"/>
    <w:rsid w:val="00CE1CCB"/>
    <w:rsid w:val="00CE5F43"/>
    <w:rsid w:val="00CF773F"/>
    <w:rsid w:val="00D01E59"/>
    <w:rsid w:val="00D0519F"/>
    <w:rsid w:val="00D1420C"/>
    <w:rsid w:val="00D17C3F"/>
    <w:rsid w:val="00D21521"/>
    <w:rsid w:val="00D25869"/>
    <w:rsid w:val="00D26275"/>
    <w:rsid w:val="00D275BC"/>
    <w:rsid w:val="00D27DA6"/>
    <w:rsid w:val="00D357D6"/>
    <w:rsid w:val="00D5443B"/>
    <w:rsid w:val="00D55CD4"/>
    <w:rsid w:val="00D66BCA"/>
    <w:rsid w:val="00D66C06"/>
    <w:rsid w:val="00D70CE8"/>
    <w:rsid w:val="00D728D5"/>
    <w:rsid w:val="00D754E3"/>
    <w:rsid w:val="00D802A6"/>
    <w:rsid w:val="00D836F1"/>
    <w:rsid w:val="00D878D4"/>
    <w:rsid w:val="00D95718"/>
    <w:rsid w:val="00DA4905"/>
    <w:rsid w:val="00DB0A45"/>
    <w:rsid w:val="00DC26FD"/>
    <w:rsid w:val="00DC67C2"/>
    <w:rsid w:val="00DE0476"/>
    <w:rsid w:val="00DE4D86"/>
    <w:rsid w:val="00DE5DF3"/>
    <w:rsid w:val="00DF6CFF"/>
    <w:rsid w:val="00E00B49"/>
    <w:rsid w:val="00E10E73"/>
    <w:rsid w:val="00E11403"/>
    <w:rsid w:val="00E15B2F"/>
    <w:rsid w:val="00E15D9B"/>
    <w:rsid w:val="00E20B79"/>
    <w:rsid w:val="00E22354"/>
    <w:rsid w:val="00E23C89"/>
    <w:rsid w:val="00E26BD5"/>
    <w:rsid w:val="00E34DD9"/>
    <w:rsid w:val="00E352E0"/>
    <w:rsid w:val="00E35784"/>
    <w:rsid w:val="00E40A44"/>
    <w:rsid w:val="00E40B97"/>
    <w:rsid w:val="00E40ECE"/>
    <w:rsid w:val="00E4257C"/>
    <w:rsid w:val="00E43181"/>
    <w:rsid w:val="00E51B14"/>
    <w:rsid w:val="00E555BD"/>
    <w:rsid w:val="00E612D8"/>
    <w:rsid w:val="00E7108A"/>
    <w:rsid w:val="00E7117A"/>
    <w:rsid w:val="00E73F8F"/>
    <w:rsid w:val="00E801EC"/>
    <w:rsid w:val="00E80675"/>
    <w:rsid w:val="00E80A2A"/>
    <w:rsid w:val="00E81E0B"/>
    <w:rsid w:val="00E84677"/>
    <w:rsid w:val="00E9238B"/>
    <w:rsid w:val="00E9426D"/>
    <w:rsid w:val="00EA57D6"/>
    <w:rsid w:val="00EB4119"/>
    <w:rsid w:val="00EB63FF"/>
    <w:rsid w:val="00EB6FA4"/>
    <w:rsid w:val="00EC104A"/>
    <w:rsid w:val="00ED1317"/>
    <w:rsid w:val="00ED442C"/>
    <w:rsid w:val="00ED58E1"/>
    <w:rsid w:val="00EE12F1"/>
    <w:rsid w:val="00EE1B5C"/>
    <w:rsid w:val="00EF30E0"/>
    <w:rsid w:val="00EF57F6"/>
    <w:rsid w:val="00EF6F90"/>
    <w:rsid w:val="00F006FD"/>
    <w:rsid w:val="00F04541"/>
    <w:rsid w:val="00F13013"/>
    <w:rsid w:val="00F14C3E"/>
    <w:rsid w:val="00F151BB"/>
    <w:rsid w:val="00F153D6"/>
    <w:rsid w:val="00F1673F"/>
    <w:rsid w:val="00F16A28"/>
    <w:rsid w:val="00F20FD3"/>
    <w:rsid w:val="00F2243B"/>
    <w:rsid w:val="00F3076D"/>
    <w:rsid w:val="00F41E6C"/>
    <w:rsid w:val="00F45159"/>
    <w:rsid w:val="00F47B7C"/>
    <w:rsid w:val="00F53AB0"/>
    <w:rsid w:val="00F55CAE"/>
    <w:rsid w:val="00F87628"/>
    <w:rsid w:val="00F9160F"/>
    <w:rsid w:val="00FA0DB5"/>
    <w:rsid w:val="00FA0FC4"/>
    <w:rsid w:val="00FA1319"/>
    <w:rsid w:val="00FA1CEE"/>
    <w:rsid w:val="00FA76B9"/>
    <w:rsid w:val="00FB30A8"/>
    <w:rsid w:val="00FB5B7B"/>
    <w:rsid w:val="00FB7632"/>
    <w:rsid w:val="00FC54E2"/>
    <w:rsid w:val="00FD1825"/>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rFonts w:eastAsiaTheme="minorEastAsia"/>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unhideWhenUsed/>
    <w:rsid w:val="00153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F8"/>
  </w:style>
  <w:style w:type="paragraph" w:customStyle="1" w:styleId="Standard">
    <w:name w:val="Standard"/>
    <w:rsid w:val="00E80675"/>
    <w:pPr>
      <w:suppressAutoHyphens/>
      <w:autoSpaceDN w:val="0"/>
      <w:textAlignment w:val="baseline"/>
    </w:pPr>
    <w:rPr>
      <w:rFonts w:ascii="Calibri" w:eastAsia="SimSun" w:hAnsi="Calibri" w:cs="F"/>
      <w:kern w:val="3"/>
      <w:lang w:val="en-IN"/>
    </w:rPr>
  </w:style>
  <w:style w:type="paragraph" w:customStyle="1" w:styleId="BodyA">
    <w:name w:val="Body A"/>
    <w:rsid w:val="00E80675"/>
    <w:pPr>
      <w:pBdr>
        <w:top w:val="nil"/>
        <w:left w:val="nil"/>
        <w:bottom w:val="nil"/>
        <w:right w:val="nil"/>
        <w:between w:val="nil"/>
        <w:bar w:val="nil"/>
      </w:pBdr>
    </w:pPr>
    <w:rPr>
      <w:rFonts w:ascii="Calibri" w:eastAsia="Calibri" w:hAnsi="Calibri" w:cs="Calibri"/>
      <w:color w:val="000000"/>
      <w:u w:color="000000"/>
      <w:bdr w:val="nil"/>
      <w:lang w:val="fr-FR"/>
    </w:rPr>
  </w:style>
  <w:style w:type="paragraph" w:styleId="Footer">
    <w:name w:val="footer"/>
    <w:basedOn w:val="Normal"/>
    <w:link w:val="FooterChar"/>
    <w:uiPriority w:val="99"/>
    <w:unhideWhenUsed/>
    <w:rsid w:val="007E67D4"/>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E67D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2016-06-17T16:47:00Z</dcterms:created>
  <dcterms:modified xsi:type="dcterms:W3CDTF">2016-06-17T16:47:00Z</dcterms:modified>
</cp:coreProperties>
</file>